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203D53" w14:textId="70D12F74" w:rsidR="00205B27" w:rsidRPr="00205B27" w:rsidRDefault="00205B27" w:rsidP="00205B2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5B27">
        <w:rPr>
          <w:rStyle w:val="s4"/>
          <w:rFonts w:ascii="Times New Roman" w:hAnsi="Times New Roman" w:cs="Times New Roman"/>
          <w:b/>
          <w:sz w:val="28"/>
          <w:szCs w:val="28"/>
        </w:rPr>
        <w:t xml:space="preserve">ПОЛНОМОЧИЯ КОМИТЕТА </w:t>
      </w:r>
      <w:r>
        <w:rPr>
          <w:rStyle w:val="s4"/>
          <w:rFonts w:ascii="Times New Roman" w:hAnsi="Times New Roman" w:cs="Times New Roman"/>
          <w:b/>
          <w:sz w:val="28"/>
          <w:szCs w:val="28"/>
        </w:rPr>
        <w:t>ПО ОБРАЗОВАНИЮ АДМИНИСТРАЦИИ БУРЛИНСКОГО РАЙОНА</w:t>
      </w:r>
    </w:p>
    <w:p w14:paraId="095430ED" w14:textId="77777777" w:rsidR="00205B27" w:rsidRDefault="00205B27" w:rsidP="00205B27">
      <w:pPr>
        <w:pStyle w:val="p6"/>
        <w:numPr>
          <w:ilvl w:val="0"/>
          <w:numId w:val="2"/>
        </w:numPr>
      </w:pPr>
      <w:r>
        <w:t>Организация предоставления общедоступного и бесплатного начального общего, основного общего, среднего (полного) общего образования по основным общеобразовательным программам, за исключением полномочий по финансовому обеспечению образовательного процесса, отнесенных к полномочиям органов государственной власти Алтайского края;</w:t>
      </w:r>
    </w:p>
    <w:p w14:paraId="7DE5B369" w14:textId="61F55A85" w:rsidR="00205B27" w:rsidRDefault="00205B27" w:rsidP="00205B27">
      <w:pPr>
        <w:pStyle w:val="p6"/>
        <w:numPr>
          <w:ilvl w:val="0"/>
          <w:numId w:val="2"/>
        </w:numPr>
      </w:pPr>
      <w:r>
        <w:t>Организация предоставления дополнительного образования детей в муниципальных образовательных организациях (за исключением дополнительного образования детей, финансовое обеспечение которого осуществляется органами государственной власти Алтайского края);</w:t>
      </w:r>
    </w:p>
    <w:p w14:paraId="7020AFA3" w14:textId="21BAEA40" w:rsidR="00205B27" w:rsidRDefault="00205B27" w:rsidP="00205B27">
      <w:pPr>
        <w:pStyle w:val="p6"/>
        <w:numPr>
          <w:ilvl w:val="0"/>
          <w:numId w:val="2"/>
        </w:numPr>
      </w:pPr>
      <w:r>
        <w:t>Организация предоставления общедоступного и бесплатного дошкольного образования. Создание условий для осуществления присмотра и ухода за детьми, содержания детей в муниципальных образовательных организациях;</w:t>
      </w:r>
    </w:p>
    <w:p w14:paraId="30FF0105" w14:textId="416826AB" w:rsidR="00205B27" w:rsidRDefault="00205B27" w:rsidP="00205B27">
      <w:pPr>
        <w:pStyle w:val="p6"/>
        <w:numPr>
          <w:ilvl w:val="0"/>
          <w:numId w:val="2"/>
        </w:numPr>
      </w:pPr>
      <w:r>
        <w:t>Создание, реорганизация, ликвидация муниципальных образовательных организаций, осуществление функции и полномочия учредителя муниципальных образовательных организаций;</w:t>
      </w:r>
    </w:p>
    <w:p w14:paraId="41D6D995" w14:textId="346955DC" w:rsidR="00205B27" w:rsidRDefault="00205B27" w:rsidP="00205B27">
      <w:pPr>
        <w:pStyle w:val="p6"/>
        <w:numPr>
          <w:ilvl w:val="0"/>
          <w:numId w:val="2"/>
        </w:numPr>
      </w:pPr>
      <w:r>
        <w:t>Обеспечение содержания зданий и сооружений муниципальных образовательных организаций, обустройство прилегающих к ним территорий;</w:t>
      </w:r>
    </w:p>
    <w:p w14:paraId="6A660EE1" w14:textId="055F4F14" w:rsidR="00205B27" w:rsidRDefault="00205B27" w:rsidP="00205B27">
      <w:pPr>
        <w:pStyle w:val="p6"/>
        <w:numPr>
          <w:ilvl w:val="0"/>
          <w:numId w:val="2"/>
        </w:numPr>
      </w:pPr>
      <w:r>
        <w:t xml:space="preserve">Учет детей, подлежащих обучению по образовательным программам дошкольного, начального общего, основного общего и среднего общего образования, закрепление образовательных организаций за конкретными территориями </w:t>
      </w:r>
      <w:proofErr w:type="spellStart"/>
      <w:r>
        <w:t>Бурлинского</w:t>
      </w:r>
      <w:proofErr w:type="spellEnd"/>
      <w:r>
        <w:t xml:space="preserve"> района;</w:t>
      </w:r>
    </w:p>
    <w:p w14:paraId="6855C133" w14:textId="47FB0E45" w:rsidR="00205B27" w:rsidRDefault="00205B27" w:rsidP="00205B27">
      <w:pPr>
        <w:pStyle w:val="p6"/>
        <w:numPr>
          <w:ilvl w:val="0"/>
          <w:numId w:val="2"/>
        </w:numPr>
      </w:pPr>
      <w:r>
        <w:t>Организация отдыха детей в каникулярное время на базе образовательных учреждений.</w:t>
      </w:r>
    </w:p>
    <w:p w14:paraId="3CE1BE35" w14:textId="53A04EC7" w:rsidR="00205B27" w:rsidRDefault="00205B27" w:rsidP="00205B27">
      <w:pPr>
        <w:pStyle w:val="p6"/>
        <w:numPr>
          <w:ilvl w:val="0"/>
          <w:numId w:val="2"/>
        </w:numPr>
      </w:pPr>
      <w:r>
        <w:t xml:space="preserve">Осуществление иных установленных Федеральным законом от 29 декабря 2012 года № 273-ФЗ «Об образовании в Российской Федерации» (далее – Федеральный закон № 273-ФЗ) и иными нормативно правовыми актами Российской Федерации, муниципальными правовыми актами </w:t>
      </w:r>
      <w:proofErr w:type="spellStart"/>
      <w:r>
        <w:t>Бурлинского</w:t>
      </w:r>
      <w:proofErr w:type="spellEnd"/>
      <w:r>
        <w:t xml:space="preserve"> района полномочий в сфере образования.</w:t>
      </w:r>
    </w:p>
    <w:p w14:paraId="70F6155B" w14:textId="4FEB26A3" w:rsidR="007B31C0" w:rsidRPr="00205B27" w:rsidRDefault="00205B27" w:rsidP="007B31C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05B2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ВО ИСПОЛНЕНИЕ ПОЛНОМОЧИЙ КОМИТЕТ ОСУЩЕСТВЛЯЕТ СЛЕДУЮЩИЕ ФУНКЦИ</w:t>
      </w:r>
      <w:bookmarkStart w:id="0" w:name="_GoBack"/>
      <w:bookmarkEnd w:id="0"/>
      <w:r w:rsidRPr="00205B2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И:</w:t>
      </w:r>
    </w:p>
    <w:p w14:paraId="06F18361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Разрабатывает стратегию развития системы образования в районе и обеспечивает её корректировку;</w:t>
      </w:r>
    </w:p>
    <w:p w14:paraId="4577F8A9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Изучает и стимулирует инновационные проекты в образовании;</w:t>
      </w:r>
    </w:p>
    <w:p w14:paraId="2CB3475F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Обеспечивает реализацию федеральных и краевых программ развития образования;</w:t>
      </w:r>
    </w:p>
    <w:p w14:paraId="14E6E3DD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Разрабатывает и реализует муниципальные программы в области образования;</w:t>
      </w:r>
    </w:p>
    <w:p w14:paraId="10C53142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Организует работу комиссий, общественных советов по вопросам образования, действующих на территории района;</w:t>
      </w:r>
    </w:p>
    <w:p w14:paraId="3B1B4404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Координирует деятельность образовательных организаций, образующих единую систему образования, действующую на территории района;</w:t>
      </w:r>
    </w:p>
    <w:p w14:paraId="5F1B4460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Осуществляет функции и полномочия учредителя муниципальных образовательных организаций, утверждение их уставов;</w:t>
      </w:r>
    </w:p>
    <w:p w14:paraId="5781F269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Вносит предложения по созданию, реорганизации и ликвидации муниципальных образовательных организаций;</w:t>
      </w:r>
    </w:p>
    <w:p w14:paraId="514DE92C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Осуществляет полномочия главного распорядителя бюджетных средств и получателя бюджетных средств;</w:t>
      </w:r>
    </w:p>
    <w:p w14:paraId="24887B13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Осуществляет в пределах имеющихся полномочий контроль за финансово-хозяйственной и образовательной деятельностью муниципальных образовательных организаций района;</w:t>
      </w:r>
    </w:p>
    <w:p w14:paraId="7BAFA7B1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Контролирует соблюдение подведомственными образовательными организациями действующего законодательства и муниципальных правовых актов в сфере образования;</w:t>
      </w:r>
    </w:p>
    <w:p w14:paraId="2FE31D27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Определяет порядок ведения очередности и комплектования муниципальных дошкольных образовательных организаций, количество групп и классов муниципальных образовательных организаций для детей дошкольного и младшего школьного возраста;</w:t>
      </w:r>
    </w:p>
    <w:p w14:paraId="6EC3ABA0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Дает экспертную оценку последствий принятия решений о сдаче в аренду, реконструкции, модернизации, об изменении назначения или о ликвидации объекта социальной инфраструктуры для детей, являющегося муниципальной собственностью;</w:t>
      </w:r>
    </w:p>
    <w:p w14:paraId="664C37E9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Осуществляет планирование и формирование заказов на проведение капитального строительства объектов образования, готовит предложения по проведению ремонтных работ зданий и помещений, находящихся в оперативном управлении подведомственных образовательных организаций;</w:t>
      </w:r>
    </w:p>
    <w:p w14:paraId="07D1D0D8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Обеспечивает первичные меры пожарной безопасности в муниципальных образовательных организациях;</w:t>
      </w:r>
    </w:p>
    <w:p w14:paraId="5E80C6BD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Приостанавливает приносящую доходы деятельность муниципальной образовательной организации, если она идет в ущерб образовательной деятельности, предусмотренной уставом, до решения суда по этому вопросу;</w:t>
      </w:r>
    </w:p>
    <w:p w14:paraId="4EE32F86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Планирует, организует и контролирует отдых детей в каникулярное время в летних оздоровительных лагерях дневного пребывания, загородных оздоровительных лагерях;</w:t>
      </w:r>
    </w:p>
    <w:p w14:paraId="1318815D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Участвует в организации досуга и занятости несовершеннолетних;</w:t>
      </w:r>
    </w:p>
    <w:p w14:paraId="5843AEE7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В соответствии с действующим законодательством участвует в расследовании несчастных случаев, происходящих в образовательных организациях;</w:t>
      </w:r>
    </w:p>
    <w:p w14:paraId="52976562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Готовит экономическое обоснование для утверждения стоимости содержания детей в дошкольных образовательных организациях;</w:t>
      </w:r>
    </w:p>
    <w:p w14:paraId="25736047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Создает условия для обеспечения питания обучающихся в муниципальных образовательных организациях;</w:t>
      </w:r>
    </w:p>
    <w:p w14:paraId="6B9CC847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Дает разрешение на прием детей в возрасте до шести с половиной лет в образовательные организации;</w:t>
      </w:r>
    </w:p>
    <w:p w14:paraId="00C39DE9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Дает согласие в установленном порядке на отчисление обучающегося, достигшего возраста 15 лет, из образовательной организации до получения им основного общего образования;</w:t>
      </w:r>
    </w:p>
    <w:p w14:paraId="17854DA2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Создает условия для организации </w:t>
      </w:r>
      <w:proofErr w:type="spellStart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предпрофильной</w:t>
      </w:r>
      <w:proofErr w:type="spellEnd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подготовки профильного обучения в образовательных организациях района;</w:t>
      </w:r>
    </w:p>
    <w:p w14:paraId="40769B8F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Обеспечивает перевод несовершеннолетних обучающихся с согласия их родителей (законных представителей) в другие организации, осуществляющие образовательную деятельность по образовательным программам соответствующего уровня направленности, в случае прекращения деятельности организации, осуществляющей образовательную деятельность, аннулирования соответствующей лицензии, лишения её государственной аккредитации по соответствующей образовательной программе или истечения срока действия государственной аккредитации по соответствующей образовательной программе, а также в случае приостановления действия лицензии, приостановления действия государственной аккредитации полностью или в отношении отдельных уровней образования;</w:t>
      </w:r>
    </w:p>
    <w:p w14:paraId="5A3A9657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Не позднее чем в месячный срок совместно с родителями (законными представителями) несовершеннолетнего обучающегося, отчисленного из </w:t>
      </w: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организации, осуществляющей образовательную деятельность, принимают </w:t>
      </w:r>
      <w:proofErr w:type="gramStart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меры</w:t>
      </w:r>
      <w:proofErr w:type="gramEnd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обеспечивающие получение несовершеннолетним обучающимся общего образования.</w:t>
      </w:r>
    </w:p>
    <w:p w14:paraId="7DB91191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Организует и координирует методическую, диагностическую и консультативную помощь семьям, воспитывающим детей дошкольного возраста на дому;</w:t>
      </w:r>
    </w:p>
    <w:p w14:paraId="6CB27340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Исполняет функции работодателя руководителей муниципальных образовательных организаций, осуществляет подбор, назначение и увольнение руководителей муниципальных бюджетных и автономных образовательных организаций, применяет к ним меры дисциплинарного взыскания и поощрения;</w:t>
      </w:r>
    </w:p>
    <w:p w14:paraId="336D175D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Организует работу по подготовке документов на аттестацию руководителей и педагогических работников муниципальных образовательных организаций, устанавливает порядок и сроки проведения аттестации кандидатов на должность руководителя и руководителя муниципальной образовательной организации;</w:t>
      </w:r>
    </w:p>
    <w:p w14:paraId="62CBF292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Заключает контракты, договоры, соглашения в пределах своей компетенции и принимает непосредственное участие в их реализации;</w:t>
      </w:r>
    </w:p>
    <w:p w14:paraId="1907D1A7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Организует своевременное рассмотрение писем, заявлений и жалоб граждан и юридических лиц по вопросам образования, принимает по ним необходимые меры, проводит прием граждан;</w:t>
      </w:r>
    </w:p>
    <w:p w14:paraId="4E876099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Осуществляет функции по размещению муниципального заказа на поставки товаров, выполнение работ, оказание услуг для муниципальных нужд в соответствии с Федеральным законом от 05.04.2013 года № 44-ФЗ «О контрактной системе в сфере закупок товаров, работ, услуг для обеспечения государственных и муниципальных нужд» и муниципальными правовыми актами;</w:t>
      </w:r>
    </w:p>
    <w:p w14:paraId="60DB9828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Участвует в подготовке проекта бюджета района на очередной финансовый год в части расходов, необходимых для обеспечения реализации муниципальной политики в сфере образования;</w:t>
      </w:r>
    </w:p>
    <w:p w14:paraId="12E6D6D4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Награждает работников образовательных организаций, работников Комитета наградами и поощрениями Комитета, осуществляет оформление наградного материала на указанных работников для направления в иные органы власти;</w:t>
      </w:r>
    </w:p>
    <w:p w14:paraId="636501FD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Обеспечивает защиту персональных данных работников Комитета и иных субъектов персональных данных от неправомерного их использования или утраты;</w:t>
      </w:r>
    </w:p>
    <w:p w14:paraId="3D018E30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Представляет интересы района в пределах своей компетенции во всех органах государственной власти, органах местного самоуправления, организациях всех форм собственности;</w:t>
      </w:r>
    </w:p>
    <w:p w14:paraId="5990EA27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Представляет в соответствующие органы статистическую, бухгалтерскую и иную отчетность;</w:t>
      </w:r>
    </w:p>
    <w:p w14:paraId="26EB4D81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Ведет учет детей, имеющих право на получение общего образования каждого уровня и проживающих на территории района, и форм получения образования, определенных родителями (законными представителями) детей;</w:t>
      </w:r>
    </w:p>
    <w:p w14:paraId="713B6588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Обеспечивает открытость и доступность информации о системе образования, проводит мониторинг системы образования;</w:t>
      </w:r>
    </w:p>
    <w:p w14:paraId="2DFA682C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Организует бесплатную перевозку обучающихся в муниципальных образовательных организациях, реализующих основные общеобразовательные программы, между сельскими населенными пунктами, находящимися в границах </w:t>
      </w:r>
      <w:proofErr w:type="spellStart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Бурлинского</w:t>
      </w:r>
      <w:proofErr w:type="spellEnd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района;</w:t>
      </w:r>
    </w:p>
    <w:p w14:paraId="2E0E3CF2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Устанавливает плату, взимаемую с родителей (законных представителей), за присмотр и уход за детьми, осваивающими образовательные программы дошкольного образования в организациях, осуществляющих образовательную деятельность, и ее размер, если иное не предусмотрено Федеральным законом № 273-ФЗ). Снижает размер данной платы или не взимает ее с отдельных категорий родителей (законных представителей) в определяемых Комитетом случаях и порядке;</w:t>
      </w:r>
    </w:p>
    <w:p w14:paraId="30D2C424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Устанавливает плату, взимаемую с родителей (законных представителей), за содержание детей в образовательной организации с наличием интерната, за осуществление присмотра и ухода за детьми в группах продленного дня и ее размер, если иное не предусмотрено </w:t>
      </w:r>
      <w:hyperlink r:id="rId5" w:history="1">
        <w:r w:rsidRPr="007B31C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Федеральным законом</w:t>
        </w:r>
      </w:hyperlink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№ 273-ФЗ. Снижает размер данной платы или не взимает ее с отдельных категорий родителей (законных представителей) в определяемых Комитетом случаях и порядке;</w:t>
      </w:r>
    </w:p>
    <w:p w14:paraId="6C058074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Организует и проводит олимпиады, иные интеллектуальные и (или) творческие конкурсы, культурные и спортивные мероприятия, а также устанавливает специальные денежные поощрения для лиц, проявивших выдающиеся способности, и иные меры стимулирования указанных лиц;</w:t>
      </w:r>
    </w:p>
    <w:p w14:paraId="1C55844E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Оказывает помощь родителям (законным представителям) несовершеннолетних обучающихся в воспитании детей, охране и укреплении их физического и психического здоровья, развитии индивидуальных способностей и необходимой коррекции нарушений их развития;</w:t>
      </w:r>
    </w:p>
    <w:p w14:paraId="40EE60E3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Выявляет и ведет учет граждан, нуждающихся в установлении над ними опеки или попечительства;</w:t>
      </w:r>
    </w:p>
    <w:p w14:paraId="51A5E168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Устанавливает опеку или попечительство.</w:t>
      </w:r>
    </w:p>
    <w:p w14:paraId="0BA00416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Осуществляет надзор за деятельностью опекунов, попечителей, приёмных родителей</w:t>
      </w:r>
    </w:p>
    <w:p w14:paraId="518407BC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Освобождает и отстраняет в соответствии с действующим законодательством опекунов и попечителей от исполнения ими своих обязанностей.</w:t>
      </w:r>
    </w:p>
    <w:p w14:paraId="3C36C495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Выдает разрешения на совершение сделок с имуществом подопечных.</w:t>
      </w:r>
    </w:p>
    <w:p w14:paraId="5B2427CF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Заключает договора доверительного управления имуществом подопечных.</w:t>
      </w:r>
    </w:p>
    <w:p w14:paraId="16AD463B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Представляет законные интересы несовершеннолетних граждан, находящихся под опекой или попечительством, в отношениях с любыми лицами (в том числе в судах), если действия опекунов или попечителей по представлению законных интересов подопечных противоречат законодательству Российской Федерации или интересам подопечных либо если опекуны или попечители не осуществляют защиту законных интересов подопечных.</w:t>
      </w:r>
    </w:p>
    <w:p w14:paraId="049E8FF6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Выдает разрешение на раздельное проживание попечителей и их несовершеннолетних подопечных.</w:t>
      </w:r>
    </w:p>
    <w:p w14:paraId="372A578E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Осуществляет подбор, учет граждан, выразивших желание стать опекунами или попечителями либо принять детей, оставшихся без попечения родителей, в семью на воспитание в иных установленных семейным законодательством формах.</w:t>
      </w:r>
    </w:p>
    <w:p w14:paraId="7F75A2AB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Оказывает помощь опекунам (попечителям), приёмным родителям в воспитании, обучении и организации отдыха подопечных.</w:t>
      </w:r>
    </w:p>
    <w:p w14:paraId="4B82B514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Организует работу с опекунами, попечителями, социальными педагогами общеобразовательных учреждений по выполнению полномочий по опеке и попечительству.</w:t>
      </w:r>
    </w:p>
    <w:p w14:paraId="1B54BB19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Производит немедленное отобрание ребёнка у родителей при непосредственной угрозе его жизни или здоровью.</w:t>
      </w:r>
    </w:p>
    <w:p w14:paraId="44B45AC0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Исполняет обязанности опекуна (попечителя) до устройства детей-сирот и детей, оставшихся без попечения родителей, на воспитание в семью или в учреждение, избирает формы устройства детей-сирот и детей, оставшихся без попечения родителей.</w:t>
      </w:r>
    </w:p>
    <w:p w14:paraId="152DF9BD" w14:textId="77777777" w:rsidR="007B31C0" w:rsidRPr="007B31C0" w:rsidRDefault="007B31C0" w:rsidP="007B31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Осуществление иных установленных Федеральным законом от 29 декабря 2012 года № 273-ФЗ «Об образовании в Российской Федерации» (далее – Федеральный закон № 273-ФЗ) и иными нормативно правовыми актами Российской Федерации, муниципальными правовыми актами </w:t>
      </w:r>
      <w:proofErr w:type="spellStart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Бурлинского</w:t>
      </w:r>
      <w:proofErr w:type="spellEnd"/>
      <w:r w:rsidRPr="007B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 функции в сфере образования.</w:t>
      </w:r>
    </w:p>
    <w:p w14:paraId="5470484D" w14:textId="77777777" w:rsidR="00B1677B" w:rsidRDefault="00205B27"/>
    <w:sectPr w:rsidR="00B167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90142"/>
    <w:multiLevelType w:val="multilevel"/>
    <w:tmpl w:val="BBDED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B4A41B3"/>
    <w:multiLevelType w:val="hybridMultilevel"/>
    <w:tmpl w:val="781A1D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688"/>
    <w:rsid w:val="00205B27"/>
    <w:rsid w:val="005554BD"/>
    <w:rsid w:val="007B31C0"/>
    <w:rsid w:val="00D04851"/>
    <w:rsid w:val="00DA0EC4"/>
    <w:rsid w:val="00E91688"/>
    <w:rsid w:val="2470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2617A"/>
  <w15:chartTrackingRefBased/>
  <w15:docId w15:val="{1A55F0E5-B567-44AE-B7EC-E1F67D47D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31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0">
    <w:name w:val="40"/>
    <w:basedOn w:val="a"/>
    <w:rsid w:val="007B31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7B31C0"/>
    <w:rPr>
      <w:color w:val="0000FF"/>
      <w:u w:val="single"/>
    </w:rPr>
  </w:style>
  <w:style w:type="paragraph" w:customStyle="1" w:styleId="p6">
    <w:name w:val="p6"/>
    <w:basedOn w:val="a"/>
    <w:rsid w:val="00205B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4">
    <w:name w:val="s4"/>
    <w:basedOn w:val="a0"/>
    <w:rsid w:val="00205B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0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garantf1://70191362.0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1828</Words>
  <Characters>10426</Characters>
  <Application>Microsoft Office Word</Application>
  <DocSecurity>0</DocSecurity>
  <Lines>86</Lines>
  <Paragraphs>24</Paragraphs>
  <ScaleCrop>false</ScaleCrop>
  <Company/>
  <LinksUpToDate>false</LinksUpToDate>
  <CharactersWithSpaces>12230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Рустам Кошенов</cp:lastModifiedBy>
  <cp:revision>5</cp:revision>
  <dcterms:created xsi:type="dcterms:W3CDTF">2015-03-18T12:21:00Z</dcterms:created>
  <dcterms:modified xsi:type="dcterms:W3CDTF">2016-05-23T13:18:00Z</dcterms:modified>
</cp:coreProperties>
</file>